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3F" w:rsidRDefault="0033523F" w:rsidP="001E4A8D">
      <w:pPr>
        <w:pStyle w:val="20"/>
        <w:shd w:val="clear" w:color="auto" w:fill="auto"/>
        <w:rPr>
          <w:sz w:val="28"/>
          <w:szCs w:val="28"/>
        </w:rPr>
      </w:pPr>
    </w:p>
    <w:p w:rsidR="0033523F" w:rsidRDefault="0033523F" w:rsidP="001E4A8D">
      <w:pPr>
        <w:pStyle w:val="20"/>
        <w:shd w:val="clear" w:color="auto" w:fill="auto"/>
        <w:rPr>
          <w:sz w:val="28"/>
          <w:szCs w:val="28"/>
        </w:rPr>
      </w:pPr>
    </w:p>
    <w:p w:rsidR="0033523F" w:rsidRPr="0033523F" w:rsidRDefault="0033523F" w:rsidP="0033523F">
      <w:pPr>
        <w:widowControl/>
        <w:shd w:val="clear" w:color="auto" w:fill="FFFFFF"/>
        <w:tabs>
          <w:tab w:val="left" w:leader="underscore" w:pos="1958"/>
        </w:tabs>
        <w:jc w:val="center"/>
        <w:rPr>
          <w:rFonts w:ascii="Times New Roman" w:eastAsia="Times New Roman" w:hAnsi="Times New Roman" w:cs="Times New Roman"/>
          <w:b/>
          <w:bCs/>
          <w:color w:val="auto"/>
          <w:sz w:val="26"/>
          <w:szCs w:val="26"/>
        </w:rPr>
      </w:pPr>
    </w:p>
    <w:p w:rsidR="0033523F" w:rsidRPr="0033523F" w:rsidRDefault="0033523F" w:rsidP="0033523F">
      <w:pPr>
        <w:widowControl/>
        <w:jc w:val="center"/>
        <w:rPr>
          <w:rFonts w:ascii="Times New Roman" w:eastAsia="Times New Roman" w:hAnsi="Times New Roman" w:cs="Times New Roman"/>
          <w:b/>
          <w:bCs/>
          <w:color w:val="auto"/>
          <w:sz w:val="28"/>
          <w:szCs w:val="28"/>
          <w:lang w:val="ru-RU" w:eastAsia="en-US"/>
        </w:rPr>
      </w:pPr>
    </w:p>
    <w:p w:rsidR="0033523F" w:rsidRPr="0033523F" w:rsidRDefault="0033523F" w:rsidP="0033523F">
      <w:pPr>
        <w:widowControl/>
        <w:jc w:val="center"/>
        <w:rPr>
          <w:rFonts w:ascii="Times New Roman" w:eastAsia="Times New Roman" w:hAnsi="Times New Roman" w:cs="Times New Roman"/>
          <w:b/>
          <w:color w:val="auto"/>
        </w:rPr>
      </w:pPr>
    </w:p>
    <w:p w:rsidR="0033523F" w:rsidRPr="0033523F" w:rsidRDefault="0033523F" w:rsidP="0033523F">
      <w:pPr>
        <w:widowControl/>
        <w:jc w:val="center"/>
        <w:rPr>
          <w:rFonts w:ascii="Times New Roman" w:eastAsia="Times New Roman" w:hAnsi="Times New Roman" w:cs="Times New Roman"/>
          <w:b/>
          <w:color w:val="auto"/>
        </w:rPr>
      </w:pPr>
    </w:p>
    <w:p w:rsidR="0033523F" w:rsidRPr="0033523F" w:rsidRDefault="0033523F" w:rsidP="0033523F">
      <w:pPr>
        <w:widowControl/>
        <w:ind w:left="-284" w:right="-565" w:firstLine="284"/>
        <w:jc w:val="center"/>
        <w:rPr>
          <w:rFonts w:ascii="Times New Roman" w:eastAsia="Times New Roman" w:hAnsi="Times New Roman" w:cs="Times New Roman"/>
          <w:b/>
          <w:color w:val="auto"/>
          <w:sz w:val="36"/>
          <w:szCs w:val="36"/>
        </w:rPr>
      </w:pPr>
      <w:r w:rsidRPr="0033523F">
        <w:rPr>
          <w:rFonts w:ascii="Times New Roman" w:eastAsia="Times New Roman" w:hAnsi="Times New Roman" w:cs="Times New Roman"/>
          <w:b/>
          <w:color w:val="auto"/>
          <w:sz w:val="36"/>
          <w:szCs w:val="36"/>
        </w:rPr>
        <w:t xml:space="preserve">Комунальний заклад освіти </w:t>
      </w:r>
    </w:p>
    <w:p w:rsidR="0033523F" w:rsidRPr="0033523F" w:rsidRDefault="0033523F" w:rsidP="0033523F">
      <w:pPr>
        <w:widowControl/>
        <w:ind w:left="-284" w:right="-565" w:firstLine="284"/>
        <w:jc w:val="center"/>
        <w:rPr>
          <w:rFonts w:ascii="Times New Roman" w:eastAsia="Times New Roman" w:hAnsi="Times New Roman" w:cs="Times New Roman"/>
          <w:b/>
          <w:color w:val="auto"/>
          <w:sz w:val="36"/>
          <w:szCs w:val="36"/>
        </w:rPr>
      </w:pPr>
      <w:r w:rsidRPr="0033523F">
        <w:rPr>
          <w:rFonts w:ascii="Times New Roman" w:eastAsia="Times New Roman" w:hAnsi="Times New Roman" w:cs="Times New Roman"/>
          <w:b/>
          <w:color w:val="auto"/>
          <w:sz w:val="36"/>
          <w:szCs w:val="36"/>
        </w:rPr>
        <w:t xml:space="preserve">«Загальноосвітня санаторна школа-інтернат №3» </w:t>
      </w:r>
    </w:p>
    <w:p w:rsidR="0033523F" w:rsidRPr="0033523F" w:rsidRDefault="0033523F" w:rsidP="0033523F">
      <w:pPr>
        <w:widowControl/>
        <w:ind w:left="-284" w:right="-565" w:firstLine="284"/>
        <w:jc w:val="center"/>
        <w:rPr>
          <w:rFonts w:ascii="Times New Roman" w:eastAsia="Times New Roman" w:hAnsi="Times New Roman" w:cs="Times New Roman"/>
          <w:b/>
          <w:color w:val="auto"/>
          <w:sz w:val="36"/>
          <w:szCs w:val="36"/>
        </w:rPr>
      </w:pPr>
      <w:r w:rsidRPr="0033523F">
        <w:rPr>
          <w:rFonts w:ascii="Times New Roman" w:eastAsia="Times New Roman" w:hAnsi="Times New Roman" w:cs="Times New Roman"/>
          <w:b/>
          <w:color w:val="auto"/>
          <w:sz w:val="36"/>
          <w:szCs w:val="36"/>
        </w:rPr>
        <w:t>Дніпропетровської обласної ради»</w:t>
      </w: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Default="0033523F" w:rsidP="0033523F">
      <w:pPr>
        <w:widowControl/>
        <w:jc w:val="center"/>
        <w:rPr>
          <w:rFonts w:ascii="Times New Roman" w:eastAsia="Times New Roman" w:hAnsi="Times New Roman" w:cs="Times New Roman"/>
          <w:b/>
          <w:color w:val="auto"/>
          <w:sz w:val="28"/>
          <w:szCs w:val="28"/>
        </w:rPr>
      </w:pPr>
    </w:p>
    <w:p w:rsidR="009E5502" w:rsidRPr="0033523F" w:rsidRDefault="009E5502"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28"/>
          <w:szCs w:val="28"/>
        </w:rPr>
      </w:pPr>
    </w:p>
    <w:p w:rsidR="0033523F" w:rsidRPr="0033523F" w:rsidRDefault="0033523F" w:rsidP="0033523F">
      <w:pPr>
        <w:widowControl/>
        <w:jc w:val="center"/>
        <w:rPr>
          <w:rFonts w:ascii="Times New Roman" w:eastAsia="Times New Roman" w:hAnsi="Times New Roman" w:cs="Times New Roman"/>
          <w:b/>
          <w:color w:val="auto"/>
          <w:sz w:val="56"/>
          <w:szCs w:val="56"/>
        </w:rPr>
      </w:pPr>
      <w:r w:rsidRPr="0033523F">
        <w:rPr>
          <w:rFonts w:ascii="Times New Roman" w:eastAsia="Times New Roman" w:hAnsi="Times New Roman" w:cs="Times New Roman"/>
          <w:b/>
          <w:color w:val="auto"/>
          <w:sz w:val="56"/>
          <w:szCs w:val="56"/>
        </w:rPr>
        <w:t>Інструкція  № ___</w:t>
      </w:r>
    </w:p>
    <w:p w:rsidR="0033523F" w:rsidRPr="0033523F" w:rsidRDefault="0033523F" w:rsidP="0033523F">
      <w:pPr>
        <w:pStyle w:val="20"/>
        <w:shd w:val="clear" w:color="auto" w:fill="auto"/>
        <w:spacing w:line="240" w:lineRule="auto"/>
        <w:ind w:left="425"/>
        <w:rPr>
          <w:sz w:val="56"/>
          <w:szCs w:val="56"/>
        </w:rPr>
      </w:pPr>
      <w:r w:rsidRPr="0033523F">
        <w:rPr>
          <w:sz w:val="56"/>
          <w:szCs w:val="56"/>
        </w:rPr>
        <w:t>першочергових дій персоналу підприємств, установ та організацій у разі загрози вчинення терористичних або диверсійних актів</w:t>
      </w:r>
    </w:p>
    <w:p w:rsidR="0033523F" w:rsidRPr="0033523F" w:rsidRDefault="0033523F" w:rsidP="0033523F">
      <w:pPr>
        <w:widowControl/>
        <w:jc w:val="center"/>
        <w:rPr>
          <w:rFonts w:ascii="Times New Roman" w:eastAsia="Times New Roman" w:hAnsi="Times New Roman" w:cs="Times New Roman"/>
          <w:b/>
          <w:color w:val="auto"/>
          <w:sz w:val="36"/>
          <w:szCs w:val="36"/>
        </w:rPr>
      </w:pPr>
    </w:p>
    <w:p w:rsidR="0033523F" w:rsidRPr="0033523F" w:rsidRDefault="0033523F" w:rsidP="0033523F">
      <w:pPr>
        <w:widowControl/>
        <w:jc w:val="center"/>
        <w:rPr>
          <w:rFonts w:ascii="Times New Roman" w:eastAsia="Times New Roman" w:hAnsi="Times New Roman" w:cs="Times New Roman"/>
          <w:b/>
          <w:color w:val="auto"/>
          <w:sz w:val="36"/>
          <w:szCs w:val="36"/>
        </w:rPr>
      </w:pPr>
    </w:p>
    <w:p w:rsidR="0033523F" w:rsidRPr="0033523F" w:rsidRDefault="0033523F" w:rsidP="0033523F">
      <w:pPr>
        <w:widowControl/>
        <w:jc w:val="center"/>
        <w:rPr>
          <w:rFonts w:ascii="Times New Roman" w:eastAsia="Times New Roman" w:hAnsi="Times New Roman" w:cs="Times New Roman"/>
          <w:b/>
          <w:color w:val="auto"/>
          <w:sz w:val="36"/>
          <w:szCs w:val="36"/>
        </w:rPr>
      </w:pPr>
    </w:p>
    <w:p w:rsidR="0033523F" w:rsidRPr="0033523F" w:rsidRDefault="0033523F" w:rsidP="0033523F">
      <w:pPr>
        <w:widowControl/>
        <w:jc w:val="center"/>
        <w:rPr>
          <w:rFonts w:ascii="Times New Roman" w:eastAsia="Times New Roman" w:hAnsi="Times New Roman" w:cs="Times New Roman"/>
          <w:b/>
          <w:color w:val="auto"/>
          <w:sz w:val="36"/>
          <w:szCs w:val="36"/>
        </w:rPr>
      </w:pPr>
    </w:p>
    <w:p w:rsidR="0033523F" w:rsidRDefault="0033523F" w:rsidP="0033523F">
      <w:pPr>
        <w:widowControl/>
        <w:jc w:val="center"/>
        <w:rPr>
          <w:rFonts w:ascii="Times New Roman" w:eastAsia="Times New Roman" w:hAnsi="Times New Roman" w:cs="Times New Roman"/>
          <w:b/>
          <w:color w:val="auto"/>
          <w:sz w:val="36"/>
          <w:szCs w:val="36"/>
        </w:rPr>
      </w:pPr>
    </w:p>
    <w:p w:rsidR="009E5502" w:rsidRPr="0033523F" w:rsidRDefault="009E5502" w:rsidP="0033523F">
      <w:pPr>
        <w:widowControl/>
        <w:jc w:val="center"/>
        <w:rPr>
          <w:rFonts w:ascii="Times New Roman" w:eastAsia="Times New Roman" w:hAnsi="Times New Roman" w:cs="Times New Roman"/>
          <w:b/>
          <w:color w:val="auto"/>
          <w:sz w:val="36"/>
          <w:szCs w:val="36"/>
        </w:rPr>
      </w:pPr>
    </w:p>
    <w:p w:rsidR="0033523F" w:rsidRPr="0033523F" w:rsidRDefault="0033523F" w:rsidP="0033523F">
      <w:pPr>
        <w:widowControl/>
        <w:jc w:val="center"/>
        <w:rPr>
          <w:rFonts w:ascii="Times New Roman" w:eastAsia="Times New Roman" w:hAnsi="Times New Roman" w:cs="Times New Roman"/>
          <w:b/>
          <w:color w:val="auto"/>
          <w:sz w:val="36"/>
          <w:szCs w:val="36"/>
        </w:rPr>
      </w:pPr>
    </w:p>
    <w:p w:rsidR="0033523F" w:rsidRPr="0033523F" w:rsidRDefault="0033523F" w:rsidP="0033523F">
      <w:pPr>
        <w:widowControl/>
        <w:jc w:val="center"/>
        <w:rPr>
          <w:rFonts w:ascii="Times New Roman" w:eastAsia="Times New Roman" w:hAnsi="Times New Roman" w:cs="Times New Roman"/>
          <w:b/>
          <w:color w:val="auto"/>
          <w:sz w:val="36"/>
          <w:szCs w:val="36"/>
        </w:rPr>
      </w:pPr>
    </w:p>
    <w:p w:rsidR="0033523F" w:rsidRPr="0033523F" w:rsidRDefault="0033523F" w:rsidP="0033523F">
      <w:pPr>
        <w:widowControl/>
        <w:jc w:val="center"/>
        <w:rPr>
          <w:rFonts w:ascii="Times New Roman" w:eastAsia="Times New Roman" w:hAnsi="Times New Roman" w:cs="Times New Roman"/>
          <w:b/>
          <w:color w:val="auto"/>
          <w:sz w:val="28"/>
          <w:szCs w:val="28"/>
        </w:rPr>
      </w:pPr>
      <w:r w:rsidRPr="0033523F">
        <w:rPr>
          <w:rFonts w:ascii="Times New Roman" w:eastAsia="Times New Roman" w:hAnsi="Times New Roman" w:cs="Times New Roman"/>
          <w:b/>
          <w:color w:val="auto"/>
          <w:sz w:val="28"/>
          <w:szCs w:val="28"/>
        </w:rPr>
        <w:t xml:space="preserve">м. </w:t>
      </w:r>
      <w:r w:rsidR="009E5502">
        <w:rPr>
          <w:rFonts w:ascii="Times New Roman" w:eastAsia="Times New Roman" w:hAnsi="Times New Roman" w:cs="Times New Roman"/>
          <w:b/>
          <w:color w:val="auto"/>
          <w:sz w:val="28"/>
          <w:szCs w:val="28"/>
        </w:rPr>
        <w:t xml:space="preserve">Дніпро, </w:t>
      </w:r>
      <w:r w:rsidRPr="0033523F">
        <w:rPr>
          <w:rFonts w:ascii="Times New Roman" w:eastAsia="Times New Roman" w:hAnsi="Times New Roman" w:cs="Times New Roman"/>
          <w:b/>
          <w:color w:val="auto"/>
          <w:sz w:val="28"/>
          <w:szCs w:val="28"/>
        </w:rPr>
        <w:t>201</w:t>
      </w:r>
      <w:r w:rsidR="009E5502">
        <w:rPr>
          <w:rFonts w:ascii="Times New Roman" w:eastAsia="Times New Roman" w:hAnsi="Times New Roman" w:cs="Times New Roman"/>
          <w:b/>
          <w:color w:val="auto"/>
          <w:sz w:val="28"/>
          <w:szCs w:val="28"/>
        </w:rPr>
        <w:t>6</w:t>
      </w:r>
      <w:r w:rsidRPr="0033523F">
        <w:rPr>
          <w:rFonts w:ascii="Times New Roman" w:eastAsia="Times New Roman" w:hAnsi="Times New Roman" w:cs="Times New Roman"/>
          <w:b/>
          <w:color w:val="auto"/>
          <w:sz w:val="28"/>
          <w:szCs w:val="28"/>
        </w:rPr>
        <w:t>р.</w:t>
      </w:r>
    </w:p>
    <w:p w:rsidR="0033523F" w:rsidRPr="0033523F" w:rsidRDefault="0033523F" w:rsidP="0033523F">
      <w:pPr>
        <w:widowControl/>
        <w:rPr>
          <w:rFonts w:ascii="Times New Roman" w:eastAsia="Times New Roman" w:hAnsi="Times New Roman" w:cs="Times New Roman"/>
          <w:color w:val="auto"/>
          <w:sz w:val="28"/>
          <w:szCs w:val="28"/>
        </w:rPr>
      </w:pPr>
      <w:r w:rsidRPr="0033523F">
        <w:rPr>
          <w:rFonts w:ascii="Times New Roman" w:eastAsia="Times New Roman" w:hAnsi="Times New Roman" w:cs="Times New Roman"/>
          <w:color w:val="auto"/>
          <w:sz w:val="28"/>
          <w:szCs w:val="28"/>
        </w:rPr>
        <w:t xml:space="preserve">               </w:t>
      </w:r>
    </w:p>
    <w:p w:rsidR="0033523F" w:rsidRPr="0033523F" w:rsidRDefault="0033523F" w:rsidP="0033523F">
      <w:pPr>
        <w:widowControl/>
        <w:jc w:val="center"/>
        <w:rPr>
          <w:rFonts w:ascii="Times New Roman" w:eastAsia="Times New Roman" w:hAnsi="Times New Roman" w:cs="Times New Roman"/>
          <w:b/>
          <w:color w:val="auto"/>
        </w:rPr>
      </w:pPr>
    </w:p>
    <w:p w:rsidR="0033523F" w:rsidRPr="0033523F" w:rsidRDefault="0033523F" w:rsidP="0033523F">
      <w:pPr>
        <w:widowControl/>
        <w:jc w:val="center"/>
        <w:rPr>
          <w:rFonts w:ascii="Times New Roman" w:eastAsia="Times New Roman" w:hAnsi="Times New Roman" w:cs="Times New Roman"/>
          <w:b/>
          <w:color w:val="auto"/>
        </w:rPr>
      </w:pPr>
    </w:p>
    <w:p w:rsidR="0033523F" w:rsidRPr="0033523F" w:rsidRDefault="0033523F" w:rsidP="0033523F">
      <w:pPr>
        <w:widowControl/>
        <w:jc w:val="center"/>
        <w:rPr>
          <w:rFonts w:ascii="Times New Roman" w:eastAsia="Times New Roman" w:hAnsi="Times New Roman" w:cs="Times New Roman"/>
          <w:b/>
          <w:color w:val="auto"/>
        </w:rPr>
      </w:pPr>
    </w:p>
    <w:p w:rsidR="0033523F" w:rsidRPr="0033523F" w:rsidRDefault="0033523F" w:rsidP="0033523F">
      <w:pPr>
        <w:widowControl/>
        <w:jc w:val="center"/>
        <w:rPr>
          <w:rFonts w:ascii="Times New Roman" w:eastAsia="Times New Roman" w:hAnsi="Times New Roman" w:cs="Times New Roman"/>
          <w:b/>
          <w:color w:val="auto"/>
        </w:rPr>
      </w:pPr>
    </w:p>
    <w:p w:rsidR="0033523F" w:rsidRDefault="0033523F" w:rsidP="0033523F">
      <w:pPr>
        <w:widowControl/>
        <w:jc w:val="center"/>
        <w:rPr>
          <w:rFonts w:ascii="Times New Roman" w:eastAsia="Times New Roman" w:hAnsi="Times New Roman" w:cs="Times New Roman"/>
          <w:b/>
          <w:color w:val="auto"/>
        </w:rPr>
      </w:pPr>
    </w:p>
    <w:tbl>
      <w:tblPr>
        <w:tblW w:w="9747" w:type="dxa"/>
        <w:tblLook w:val="01E0" w:firstRow="1" w:lastRow="1" w:firstColumn="1" w:lastColumn="1" w:noHBand="0" w:noVBand="0"/>
      </w:tblPr>
      <w:tblGrid>
        <w:gridCol w:w="3794"/>
        <w:gridCol w:w="5953"/>
      </w:tblGrid>
      <w:tr w:rsidR="0033523F" w:rsidRPr="0033523F" w:rsidTr="004459CD">
        <w:tc>
          <w:tcPr>
            <w:tcW w:w="3794" w:type="dxa"/>
            <w:shd w:val="clear" w:color="auto" w:fill="auto"/>
          </w:tcPr>
          <w:p w:rsidR="0033523F" w:rsidRPr="0033523F" w:rsidRDefault="0033523F" w:rsidP="0033523F">
            <w:pPr>
              <w:widowControl/>
              <w:rPr>
                <w:rFonts w:ascii="Times New Roman" w:eastAsia="Times New Roman" w:hAnsi="Times New Roman" w:cs="Times New Roman"/>
                <w:color w:val="auto"/>
                <w:sz w:val="26"/>
                <w:szCs w:val="26"/>
              </w:rPr>
            </w:pPr>
          </w:p>
          <w:p w:rsidR="0033523F" w:rsidRPr="0033523F" w:rsidRDefault="0033523F" w:rsidP="0033523F">
            <w:pPr>
              <w:widowControl/>
              <w:rPr>
                <w:rFonts w:ascii="Times New Roman" w:eastAsia="Times New Roman" w:hAnsi="Times New Roman" w:cs="Times New Roman"/>
                <w:color w:val="auto"/>
                <w:sz w:val="26"/>
                <w:szCs w:val="26"/>
              </w:rPr>
            </w:pPr>
          </w:p>
          <w:p w:rsidR="0033523F" w:rsidRPr="0033523F" w:rsidRDefault="0033523F" w:rsidP="0033523F">
            <w:pPr>
              <w:widowControl/>
              <w:rPr>
                <w:rFonts w:ascii="Times New Roman" w:eastAsia="Times New Roman" w:hAnsi="Times New Roman" w:cs="Times New Roman"/>
                <w:color w:val="auto"/>
                <w:sz w:val="26"/>
                <w:szCs w:val="26"/>
              </w:rPr>
            </w:pPr>
          </w:p>
        </w:tc>
        <w:tc>
          <w:tcPr>
            <w:tcW w:w="5953" w:type="dxa"/>
            <w:shd w:val="clear" w:color="auto" w:fill="auto"/>
          </w:tcPr>
          <w:p w:rsidR="0033523F" w:rsidRPr="0033523F" w:rsidRDefault="0033523F" w:rsidP="0033523F">
            <w:pPr>
              <w:widowControl/>
              <w:rPr>
                <w:rFonts w:ascii="Times New Roman" w:eastAsia="Times New Roman" w:hAnsi="Times New Roman" w:cs="Times New Roman"/>
                <w:color w:val="auto"/>
                <w:sz w:val="26"/>
                <w:szCs w:val="26"/>
              </w:rPr>
            </w:pPr>
            <w:r w:rsidRPr="0033523F">
              <w:rPr>
                <w:rFonts w:ascii="Times New Roman" w:eastAsia="Times New Roman" w:hAnsi="Times New Roman" w:cs="Times New Roman"/>
                <w:color w:val="auto"/>
                <w:sz w:val="26"/>
                <w:szCs w:val="26"/>
              </w:rPr>
              <w:t>ЗАТВЕРДЖЕНО</w:t>
            </w:r>
          </w:p>
          <w:p w:rsidR="0033523F" w:rsidRPr="0033523F" w:rsidRDefault="0033523F" w:rsidP="0033523F">
            <w:pPr>
              <w:widowControl/>
              <w:rPr>
                <w:rFonts w:ascii="Times New Roman" w:eastAsia="Times New Roman" w:hAnsi="Times New Roman" w:cs="Times New Roman"/>
                <w:color w:val="auto"/>
                <w:sz w:val="26"/>
                <w:szCs w:val="26"/>
              </w:rPr>
            </w:pPr>
            <w:r w:rsidRPr="0033523F">
              <w:rPr>
                <w:rFonts w:ascii="Times New Roman" w:eastAsia="Times New Roman" w:hAnsi="Times New Roman" w:cs="Times New Roman"/>
                <w:color w:val="auto"/>
                <w:sz w:val="26"/>
                <w:szCs w:val="26"/>
              </w:rPr>
              <w:t>наказом директора КЗО «Загальноосвітня санаторна школа-інтернат №3» ДОР»</w:t>
            </w:r>
          </w:p>
          <w:p w:rsidR="0033523F" w:rsidRPr="0033523F" w:rsidRDefault="0033523F" w:rsidP="0033523F">
            <w:pPr>
              <w:widowControl/>
              <w:rPr>
                <w:rFonts w:ascii="Times New Roman" w:eastAsia="Times New Roman" w:hAnsi="Times New Roman" w:cs="Times New Roman"/>
                <w:color w:val="auto"/>
                <w:sz w:val="26"/>
                <w:szCs w:val="26"/>
              </w:rPr>
            </w:pPr>
            <w:r w:rsidRPr="0033523F">
              <w:rPr>
                <w:rFonts w:ascii="Times New Roman" w:eastAsia="Times New Roman" w:hAnsi="Times New Roman" w:cs="Times New Roman"/>
                <w:color w:val="auto"/>
                <w:sz w:val="26"/>
                <w:szCs w:val="26"/>
              </w:rPr>
              <w:t>_______________ М.І. Ващенко</w:t>
            </w:r>
          </w:p>
          <w:p w:rsidR="0033523F" w:rsidRPr="0033523F" w:rsidRDefault="0033523F" w:rsidP="0033523F">
            <w:pPr>
              <w:widowControl/>
              <w:rPr>
                <w:rFonts w:ascii="Times New Roman" w:eastAsia="Times New Roman" w:hAnsi="Times New Roman" w:cs="Times New Roman"/>
                <w:color w:val="auto"/>
                <w:sz w:val="26"/>
                <w:szCs w:val="26"/>
              </w:rPr>
            </w:pPr>
            <w:r w:rsidRPr="0033523F">
              <w:rPr>
                <w:rFonts w:ascii="Times New Roman" w:eastAsia="Times New Roman" w:hAnsi="Times New Roman" w:cs="Times New Roman"/>
                <w:color w:val="auto"/>
                <w:sz w:val="26"/>
                <w:szCs w:val="26"/>
              </w:rPr>
              <w:t>№ _____ від_____________</w:t>
            </w:r>
          </w:p>
          <w:p w:rsidR="0033523F" w:rsidRPr="0033523F" w:rsidRDefault="0033523F" w:rsidP="0033523F">
            <w:pPr>
              <w:widowControl/>
              <w:rPr>
                <w:rFonts w:ascii="Times New Roman" w:eastAsia="Times New Roman" w:hAnsi="Times New Roman" w:cs="Times New Roman"/>
                <w:color w:val="auto"/>
                <w:sz w:val="26"/>
                <w:szCs w:val="26"/>
              </w:rPr>
            </w:pPr>
          </w:p>
        </w:tc>
      </w:tr>
    </w:tbl>
    <w:p w:rsidR="0033523F" w:rsidRDefault="0033523F" w:rsidP="001E4A8D">
      <w:pPr>
        <w:pStyle w:val="20"/>
        <w:shd w:val="clear" w:color="auto" w:fill="auto"/>
        <w:rPr>
          <w:sz w:val="28"/>
          <w:szCs w:val="28"/>
        </w:rPr>
      </w:pPr>
    </w:p>
    <w:p w:rsidR="00A52AE2" w:rsidRPr="001E4A8D" w:rsidRDefault="001E4A8D" w:rsidP="0033523F">
      <w:pPr>
        <w:pStyle w:val="20"/>
        <w:shd w:val="clear" w:color="auto" w:fill="auto"/>
        <w:spacing w:line="240" w:lineRule="auto"/>
        <w:rPr>
          <w:sz w:val="28"/>
          <w:szCs w:val="28"/>
        </w:rPr>
      </w:pPr>
      <w:r w:rsidRPr="001E4A8D">
        <w:rPr>
          <w:sz w:val="28"/>
          <w:szCs w:val="28"/>
        </w:rPr>
        <w:t>Інструкція №</w:t>
      </w:r>
      <w:r w:rsidR="0033523F">
        <w:rPr>
          <w:sz w:val="28"/>
          <w:szCs w:val="28"/>
        </w:rPr>
        <w:t xml:space="preserve">  _____</w:t>
      </w:r>
    </w:p>
    <w:p w:rsidR="00A52AE2" w:rsidRPr="001E4A8D" w:rsidRDefault="003006E0" w:rsidP="0033523F">
      <w:pPr>
        <w:pStyle w:val="20"/>
        <w:shd w:val="clear" w:color="auto" w:fill="auto"/>
        <w:spacing w:line="240" w:lineRule="auto"/>
        <w:ind w:left="426"/>
        <w:rPr>
          <w:sz w:val="28"/>
          <w:szCs w:val="28"/>
        </w:rPr>
      </w:pPr>
      <w:r w:rsidRPr="001E4A8D">
        <w:rPr>
          <w:sz w:val="28"/>
          <w:szCs w:val="28"/>
        </w:rPr>
        <w:t>першочергових дій персоналу підприємств, установ та організацій у разі загрози вчинення терористичних або диверсійних актів</w:t>
      </w:r>
    </w:p>
    <w:p w:rsidR="001E4A8D" w:rsidRDefault="001E4A8D" w:rsidP="001E4A8D">
      <w:pPr>
        <w:pStyle w:val="20"/>
        <w:shd w:val="clear" w:color="auto" w:fill="auto"/>
      </w:pPr>
    </w:p>
    <w:p w:rsidR="00A52AE2" w:rsidRPr="001E4A8D" w:rsidRDefault="003006E0" w:rsidP="001E4A8D">
      <w:pPr>
        <w:pStyle w:val="a5"/>
        <w:numPr>
          <w:ilvl w:val="0"/>
          <w:numId w:val="8"/>
        </w:numPr>
        <w:rPr>
          <w:rFonts w:ascii="Times New Roman" w:hAnsi="Times New Roman" w:cs="Times New Roman"/>
          <w:b/>
          <w:sz w:val="28"/>
          <w:szCs w:val="28"/>
        </w:rPr>
      </w:pPr>
      <w:r w:rsidRPr="001E4A8D">
        <w:rPr>
          <w:rFonts w:ascii="Times New Roman" w:hAnsi="Times New Roman" w:cs="Times New Roman"/>
          <w:b/>
          <w:sz w:val="28"/>
          <w:szCs w:val="28"/>
        </w:rPr>
        <w:t>Заходи попереджувального характеру: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w:t>
      </w:r>
      <w:proofErr w:type="spellStart"/>
      <w:r w:rsidRPr="001E4A8D">
        <w:rPr>
          <w:rFonts w:ascii="Times New Roman" w:hAnsi="Times New Roman" w:cs="Times New Roman"/>
        </w:rPr>
        <w:t>металодетектори</w:t>
      </w:r>
      <w:proofErr w:type="spellEnd"/>
      <w:r w:rsidRPr="001E4A8D">
        <w:rPr>
          <w:rFonts w:ascii="Times New Roman" w:hAnsi="Times New Roman" w:cs="Times New Roman"/>
        </w:rPr>
        <w:t>, газоаналізатори, дзеркала для огляду автомобілів та ін.);</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підвищеного ризику;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оснастити телефони об'єкта, зазначені в офіційних довідниках, автоматичними визначниками номера і звукозаписною апаратурою;</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у випадку загострення криміногенної обстановки в регіоні ввести чергування співробітників підрозділів безпеки, підсилити контроль за роботою особового складу охорони, регулярно здійснювати перевірки несення служби в денний і нічний час;</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сформувати у кожній черговій зміні охорони (у разі наявності) групи негайного реагування. У ході щоденних інструктажів уточнювати бойовий розрахунок особистого складу, що заступає па чергування, звертати особливу увагу на доведення оперативної обстановки на об'єкті, а також на необхідність посилення пильності і підвищення відповідальності співробітників;</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силами співробітників підрозділів охорони і безпеки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установки сторонніх осіб, що виявляють підвищений інтерес до об'єкта;</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регулярно проводити перевірки підсобних приміщень і територій, не допускати перекриття шляхів евакуації людей і транспорту;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ввести в практику систематичне проведення перевірок проходження сигналів оповіщення від чергової зміни охорони до посадових осіб об'єкта;</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при укладанні договорів оренди приміщень об’єкта обов'язково включати умови, що дають право підрозділам безпеки здійснювати перевірку зданих в оренду приміщень;</w:t>
      </w:r>
    </w:p>
    <w:p w:rsidR="00A52AE2"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здійснювати заходи щодо більш ретельного підборові персоналу об'єкта, у тому числі допоміжного складу. Більш ретельно здійснювати перевірку і допуск на об'єкт фахівців сторонніх організацій.</w:t>
      </w:r>
    </w:p>
    <w:p w:rsidR="001E4A8D" w:rsidRDefault="001E4A8D" w:rsidP="001E4A8D">
      <w:pPr>
        <w:pStyle w:val="11"/>
        <w:keepNext/>
        <w:keepLines/>
        <w:shd w:val="clear" w:color="auto" w:fill="auto"/>
        <w:tabs>
          <w:tab w:val="left" w:pos="1357"/>
        </w:tabs>
        <w:spacing w:line="220" w:lineRule="exact"/>
        <w:ind w:left="720"/>
        <w:jc w:val="left"/>
        <w:rPr>
          <w:sz w:val="28"/>
          <w:szCs w:val="28"/>
        </w:rPr>
      </w:pPr>
      <w:bookmarkStart w:id="0" w:name="bookmark0"/>
    </w:p>
    <w:p w:rsidR="00A52AE2" w:rsidRPr="001E4A8D" w:rsidRDefault="003006E0" w:rsidP="009E5502">
      <w:pPr>
        <w:pStyle w:val="11"/>
        <w:keepNext/>
        <w:keepLines/>
        <w:numPr>
          <w:ilvl w:val="0"/>
          <w:numId w:val="8"/>
        </w:numPr>
        <w:shd w:val="clear" w:color="auto" w:fill="auto"/>
        <w:tabs>
          <w:tab w:val="left" w:pos="1357"/>
        </w:tabs>
        <w:spacing w:line="220" w:lineRule="exact"/>
        <w:jc w:val="left"/>
        <w:rPr>
          <w:sz w:val="28"/>
          <w:szCs w:val="28"/>
        </w:rPr>
      </w:pPr>
      <w:r w:rsidRPr="001E4A8D">
        <w:rPr>
          <w:sz w:val="28"/>
          <w:szCs w:val="28"/>
        </w:rPr>
        <w:t>При виявленні підозрілого предмета на об'єкті:</w:t>
      </w:r>
      <w:bookmarkEnd w:id="0"/>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точно визначите місце перебування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опитуванням заявника й очевидців установити час виявлення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зафіксуйте установчі дані осіб, що знайшли предмет, і забезпечте їхню присутність до моменту прибуття оперативно-слідчої групи правоохоронних органів;</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 xml:space="preserve">дайте вказівку не наближатися, не торкати, не розкривати, не переміщати знахідку, не </w:t>
      </w:r>
      <w:r w:rsidRPr="001E4A8D">
        <w:rPr>
          <w:rFonts w:ascii="Times New Roman" w:hAnsi="Times New Roman" w:cs="Times New Roman"/>
        </w:rPr>
        <w:lastRenderedPageBreak/>
        <w:t>заливати її рідиною, не засипати піском і фунтом, не користуватися радіо- і електроапаратурою, переговорними пристроями;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організуйте евакуацію персоналу, використовуючи маршрути, віддалені від місця перебування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дайте вказівку співробітникам охорони оточити місце розташування предмета та знаходитися на безпечній відстані від нього;</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при необхідності організуйте відключення побутових і виробничих комунікацій газу, води й електрики;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повідомите про подію правоохоронні органи, викличте на об'єкт машини швидкої допомоги і аварійних служб;</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не знижуючи рівень охорони об'єкта, забезпечте можливість безперешкодного проходу або проїзду до предмета співробітників і транспорту оперативно-слідчої групи;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надайте можливість фахівцям оперативно-слідчої групи опитати заявника та інших осіб, що підходили до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підсильте контроль за роботою особового складу охорони по всьому об’єкту.</w:t>
      </w:r>
    </w:p>
    <w:p w:rsidR="001E4A8D" w:rsidRDefault="001E4A8D" w:rsidP="001E4A8D">
      <w:pPr>
        <w:pStyle w:val="11"/>
        <w:keepNext/>
        <w:keepLines/>
        <w:shd w:val="clear" w:color="auto" w:fill="auto"/>
        <w:tabs>
          <w:tab w:val="left" w:pos="1357"/>
        </w:tabs>
        <w:spacing w:line="220" w:lineRule="exact"/>
        <w:ind w:left="720"/>
      </w:pPr>
      <w:bookmarkStart w:id="1" w:name="bookmark1"/>
    </w:p>
    <w:p w:rsidR="00A52AE2" w:rsidRPr="008A6923" w:rsidRDefault="003006E0" w:rsidP="009E5502">
      <w:pPr>
        <w:pStyle w:val="a5"/>
        <w:numPr>
          <w:ilvl w:val="0"/>
          <w:numId w:val="8"/>
        </w:numPr>
        <w:rPr>
          <w:rFonts w:ascii="Times New Roman" w:hAnsi="Times New Roman" w:cs="Times New Roman"/>
          <w:b/>
          <w:sz w:val="28"/>
          <w:szCs w:val="28"/>
        </w:rPr>
      </w:pPr>
      <w:r w:rsidRPr="008A6923">
        <w:rPr>
          <w:rFonts w:ascii="Times New Roman" w:hAnsi="Times New Roman" w:cs="Times New Roman"/>
          <w:b/>
          <w:sz w:val="28"/>
          <w:szCs w:val="28"/>
        </w:rPr>
        <w:t>При надходженні погрози по телефону:</w:t>
      </w:r>
      <w:bookmarkEnd w:id="1"/>
    </w:p>
    <w:p w:rsidR="00A52AE2" w:rsidRPr="001E4A8D" w:rsidRDefault="003006E0" w:rsidP="001E4A8D">
      <w:pPr>
        <w:pStyle w:val="a5"/>
        <w:ind w:left="360"/>
        <w:jc w:val="both"/>
        <w:rPr>
          <w:rFonts w:ascii="Times New Roman" w:hAnsi="Times New Roman" w:cs="Times New Roman"/>
        </w:rPr>
      </w:pPr>
      <w:r w:rsidRPr="001E4A8D">
        <w:rPr>
          <w:rFonts w:ascii="Times New Roman" w:hAnsi="Times New Roman" w:cs="Times New Roman"/>
        </w:rPr>
        <w:t>Телефон є засобом зв'язку, який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завідомо неправдиві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якнайбільше даних. Зокрема:</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зафіксувати дату, час і тривалість анонімного повідомлення;</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місце установки телефону, на який надійшло повідомлення, його номер, приналежність конкретному підрозділу і співробітнику;</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при одержанні анонімного повідомлення спробувати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під час розмови вжити заходів щодо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спробувати повідомити про анонімне повідомлення службу безпеки (службу охорони) підприємства або</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телефонну станцію;</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по закінченню розмови з анонімом негайно повідомити про те, що трапилося, керівникові служби безпеки (служби охорони) для прийняття ними негайних заходів до попередженню і локалізації можливих тяжких наслідків;</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по пам'яті скласти докладний опис висловлених погроз або повідомлення про передбачувані акти тероризму, а також висунутих ультиматумах та інших вимогах;</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усі дані про зміст погроз або вимог, викладених анонімним абонентом, характеристику його голосу, мови, манері викладу погроз і вимог повідомити керівникові служби безпеки (служби охорони) підприємства;</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для уникнення поширення чуток і паніки обговорювати отриману від аноніма інформацію з іншими співробітниками не рекомендується;</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 xml:space="preserve">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вжити заходів щодо збереження </w:t>
      </w:r>
      <w:proofErr w:type="spellStart"/>
      <w:r w:rsidRPr="001E4A8D">
        <w:rPr>
          <w:rFonts w:ascii="Times New Roman" w:hAnsi="Times New Roman" w:cs="Times New Roman"/>
        </w:rPr>
        <w:t>аудіозапису</w:t>
      </w:r>
      <w:proofErr w:type="spellEnd"/>
      <w:r w:rsidRPr="001E4A8D">
        <w:rPr>
          <w:rFonts w:ascii="Times New Roman" w:hAnsi="Times New Roman" w:cs="Times New Roman"/>
        </w:rPr>
        <w:t>. Передбачте заходи по запису можливого наступного дзвінка зловмисника.</w:t>
      </w:r>
    </w:p>
    <w:p w:rsidR="001E4A8D" w:rsidRDefault="001E4A8D" w:rsidP="001E4A8D">
      <w:pPr>
        <w:pStyle w:val="11"/>
        <w:keepNext/>
        <w:keepLines/>
        <w:shd w:val="clear" w:color="auto" w:fill="auto"/>
        <w:tabs>
          <w:tab w:val="left" w:pos="1345"/>
        </w:tabs>
        <w:spacing w:line="220" w:lineRule="exact"/>
        <w:ind w:left="720"/>
      </w:pPr>
      <w:bookmarkStart w:id="2" w:name="bookmark2"/>
    </w:p>
    <w:p w:rsidR="00A52AE2" w:rsidRDefault="003006E0" w:rsidP="009E5502">
      <w:pPr>
        <w:pStyle w:val="a5"/>
        <w:numPr>
          <w:ilvl w:val="0"/>
          <w:numId w:val="8"/>
        </w:numPr>
        <w:rPr>
          <w:rFonts w:ascii="Times New Roman" w:hAnsi="Times New Roman" w:cs="Times New Roman"/>
          <w:b/>
          <w:sz w:val="28"/>
          <w:szCs w:val="28"/>
        </w:rPr>
      </w:pPr>
      <w:r w:rsidRPr="001E4A8D">
        <w:rPr>
          <w:rFonts w:ascii="Times New Roman" w:hAnsi="Times New Roman" w:cs="Times New Roman"/>
          <w:b/>
          <w:sz w:val="28"/>
          <w:szCs w:val="28"/>
        </w:rPr>
        <w:t>Вибух на території об'єкта:</w:t>
      </w:r>
      <w:bookmarkEnd w:id="2"/>
    </w:p>
    <w:p w:rsidR="00A52AE2" w:rsidRPr="001E4A8D" w:rsidRDefault="003006E0" w:rsidP="008A6923">
      <w:pPr>
        <w:pStyle w:val="a5"/>
        <w:jc w:val="both"/>
        <w:rPr>
          <w:rFonts w:ascii="Times New Roman" w:hAnsi="Times New Roman" w:cs="Times New Roman"/>
        </w:rPr>
      </w:pPr>
      <w:r w:rsidRPr="001E4A8D">
        <w:rPr>
          <w:rFonts w:ascii="Times New Roman" w:hAnsi="Times New Roman" w:cs="Times New Roman"/>
        </w:rPr>
        <w:t>У випадку вибуху необхідно негайно організувати і забезпечити виконання наступних основних заходів:</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за списком екстреного оповіщення викликати на об'єкт пожежних, швидку допомогу, рятувальників, комунальні служби (газ, електрика, тепло);</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 xml:space="preserve">за списком екстреного оповіщення повідомити про подію керівництво (адміністрацію) </w:t>
      </w:r>
      <w:r w:rsidRPr="001E4A8D">
        <w:rPr>
          <w:rFonts w:ascii="Times New Roman" w:hAnsi="Times New Roman" w:cs="Times New Roman"/>
        </w:rPr>
        <w:lastRenderedPageBreak/>
        <w:t>підприємства та правоохоронні органи;</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організувати евакуацію персоналу з епіцентру вибуху, зруйнованих або ушкоджених вибухом приміщень;</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до прибуття служби швидкої допомоги надати постраждалим першу медичну допомогу;</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відключити подачу електроенергії, газу, води, тепла в ушкоджені вибухом приміщення;</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оточити місце вибуху і забезпечити його ізоляцію до прибуття компетентних органів;</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при виникненні пожежі вжити заходів щодо її гасіння власними силами за допомогою наявних протипожежних засобів.</w:t>
      </w:r>
    </w:p>
    <w:p w:rsidR="001E4A8D" w:rsidRDefault="001E4A8D" w:rsidP="008A6923">
      <w:pPr>
        <w:pStyle w:val="11"/>
        <w:keepNext/>
        <w:keepLines/>
        <w:shd w:val="clear" w:color="auto" w:fill="auto"/>
        <w:tabs>
          <w:tab w:val="left" w:pos="1345"/>
        </w:tabs>
        <w:spacing w:line="220" w:lineRule="exact"/>
        <w:ind w:left="720"/>
      </w:pPr>
      <w:bookmarkStart w:id="3" w:name="bookmark3"/>
    </w:p>
    <w:p w:rsidR="00A52AE2" w:rsidRDefault="003006E0" w:rsidP="009E5502">
      <w:pPr>
        <w:pStyle w:val="a5"/>
        <w:numPr>
          <w:ilvl w:val="0"/>
          <w:numId w:val="8"/>
        </w:numPr>
        <w:jc w:val="both"/>
        <w:rPr>
          <w:rFonts w:ascii="Times New Roman" w:hAnsi="Times New Roman" w:cs="Times New Roman"/>
          <w:b/>
          <w:sz w:val="28"/>
          <w:szCs w:val="28"/>
        </w:rPr>
      </w:pPr>
      <w:r w:rsidRPr="001E4A8D">
        <w:rPr>
          <w:rFonts w:ascii="Times New Roman" w:hAnsi="Times New Roman" w:cs="Times New Roman"/>
          <w:b/>
          <w:sz w:val="28"/>
          <w:szCs w:val="28"/>
        </w:rPr>
        <w:t>Захоплення заручників:</w:t>
      </w:r>
      <w:bookmarkEnd w:id="3"/>
    </w:p>
    <w:p w:rsidR="00A52AE2" w:rsidRPr="001E4A8D" w:rsidRDefault="003006E0" w:rsidP="008A6923">
      <w:pPr>
        <w:pStyle w:val="a5"/>
        <w:jc w:val="both"/>
        <w:rPr>
          <w:rFonts w:ascii="Times New Roman" w:hAnsi="Times New Roman" w:cs="Times New Roman"/>
        </w:rPr>
      </w:pPr>
      <w:r w:rsidRPr="001E4A8D">
        <w:rPr>
          <w:rFonts w:ascii="Times New Roman" w:hAnsi="Times New Roman" w:cs="Times New Roman"/>
        </w:rPr>
        <w:t>При захопленні людей у заручники необхідно:</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негайно повідомити про надзвичайну подію правоохоронні органи і керівництво об'єкта;</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по можливості блокувати місце події, використовуючи технічні засоби охорони;</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підвищити пильність охоронців на всіх постах. Перевести систему відеоспостереження об'єкта в режим запису;</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не вступаючи в переговори з терористами, по можливості виконувати їхні вимоги, якщо це не пов'язано з заподіянням шкоди життю і здоров'ю людей;</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забезпечити евакуацію персоналу, який знаходиться поза місцем захоплення заручників;</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припинити доступ на об'єкт людей і проїзд автотранспорту;</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вжити заходів до безперешкодного проходу і проїзду на об'єкт співробітників правоохоронних органів;</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 xml:space="preserve">після прибуття спецпідрозділів правоохоронних органів надати їм необхідну інформацію: схеми об'єкта, </w:t>
      </w:r>
      <w:proofErr w:type="spellStart"/>
      <w:r w:rsidRPr="001E4A8D">
        <w:rPr>
          <w:rFonts w:ascii="Times New Roman" w:hAnsi="Times New Roman" w:cs="Times New Roman"/>
        </w:rPr>
        <w:t>поповерхові</w:t>
      </w:r>
      <w:proofErr w:type="spellEnd"/>
      <w:r w:rsidRPr="001E4A8D">
        <w:rPr>
          <w:rFonts w:ascii="Times New Roman" w:hAnsi="Times New Roman" w:cs="Times New Roman"/>
        </w:rPr>
        <w:t xml:space="preserve"> плани, схеми розташування систем відеоспостереження, вентиляції, електропостачання та ін.;</w:t>
      </w:r>
    </w:p>
    <w:p w:rsidR="00A52AE2"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надалі діяти відповідно до розпоряджень керівника антитерористичної операції.</w:t>
      </w:r>
    </w:p>
    <w:p w:rsidR="001E4A8D" w:rsidRPr="001E4A8D" w:rsidRDefault="001E4A8D" w:rsidP="008A6923">
      <w:pPr>
        <w:pStyle w:val="a5"/>
        <w:ind w:left="720"/>
        <w:jc w:val="both"/>
        <w:rPr>
          <w:rFonts w:ascii="Times New Roman" w:hAnsi="Times New Roman" w:cs="Times New Roman"/>
        </w:rPr>
      </w:pPr>
    </w:p>
    <w:p w:rsidR="00A52AE2" w:rsidRDefault="003006E0" w:rsidP="009E5502">
      <w:pPr>
        <w:pStyle w:val="20"/>
        <w:numPr>
          <w:ilvl w:val="0"/>
          <w:numId w:val="8"/>
        </w:numPr>
        <w:shd w:val="clear" w:color="auto" w:fill="auto"/>
        <w:tabs>
          <w:tab w:val="left" w:pos="1370"/>
        </w:tabs>
        <w:spacing w:line="220" w:lineRule="exact"/>
        <w:jc w:val="both"/>
        <w:rPr>
          <w:sz w:val="28"/>
          <w:szCs w:val="28"/>
        </w:rPr>
      </w:pPr>
      <w:r w:rsidRPr="001E4A8D">
        <w:rPr>
          <w:sz w:val="28"/>
          <w:szCs w:val="28"/>
        </w:rPr>
        <w:t>Одержання сигналу про евакуацію:</w:t>
      </w:r>
    </w:p>
    <w:p w:rsidR="00A52AE2" w:rsidRPr="001E4A8D" w:rsidRDefault="003006E0" w:rsidP="008A6923">
      <w:pPr>
        <w:pStyle w:val="a5"/>
        <w:ind w:left="720"/>
        <w:jc w:val="both"/>
        <w:rPr>
          <w:rFonts w:ascii="Times New Roman" w:hAnsi="Times New Roman" w:cs="Times New Roman"/>
        </w:rPr>
      </w:pPr>
      <w:r w:rsidRPr="001E4A8D">
        <w:rPr>
          <w:rFonts w:ascii="Times New Roman" w:hAnsi="Times New Roman" w:cs="Times New Roman"/>
        </w:rPr>
        <w:t>Якщо ви знаходитеся на своєму робочому місці, послідовно виконайте наступні дії:</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без поспіху, істерики і паніки зберіть службові документи в сейф або в шухляди столу, що закриваються на ключ;</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візьміть з собою особисті речі, документи, гроші, цінності;</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закрийте вікна, вимкніть оргтехніку, електроприлади, освітлення;</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візьміть з собою і при необхідності використовуйте індивідуальні засоби захисту (протигаз, респіратор);</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закрийте двері на ключ, ключ залишіть у замку;</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залишіть приміщення, рухайтеся маршрутами, які позначені в схемах евакуації;</w:t>
      </w:r>
    </w:p>
    <w:p w:rsidR="00A52AE2"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повертайтеся в покинуте приміщення тільки після дозволу відповідальних осіб.</w:t>
      </w:r>
    </w:p>
    <w:p w:rsidR="00076894" w:rsidRDefault="00076894" w:rsidP="00076894">
      <w:pPr>
        <w:pStyle w:val="a5"/>
        <w:ind w:left="720"/>
        <w:jc w:val="both"/>
        <w:rPr>
          <w:rFonts w:ascii="Times New Roman" w:hAnsi="Times New Roman" w:cs="Times New Roman"/>
        </w:rPr>
      </w:pPr>
    </w:p>
    <w:p w:rsidR="0033523F" w:rsidRDefault="0033523F" w:rsidP="0033523F">
      <w:pPr>
        <w:widowControl/>
        <w:jc w:val="both"/>
        <w:rPr>
          <w:rFonts w:ascii="Times New Roman" w:eastAsia="Times New Roman" w:hAnsi="Times New Roman" w:cs="Times New Roman"/>
          <w:color w:val="auto"/>
          <w:lang w:val="ru-RU"/>
        </w:rPr>
      </w:pPr>
      <w:proofErr w:type="spellStart"/>
      <w:r w:rsidRPr="0033523F">
        <w:rPr>
          <w:rFonts w:ascii="Times New Roman" w:eastAsia="Times New Roman" w:hAnsi="Times New Roman" w:cs="Times New Roman"/>
          <w:color w:val="auto"/>
          <w:lang w:val="ru-RU"/>
        </w:rPr>
        <w:t>Розробила</w:t>
      </w:r>
      <w:proofErr w:type="spellEnd"/>
      <w:r>
        <w:rPr>
          <w:rFonts w:ascii="Times New Roman" w:eastAsia="Times New Roman" w:hAnsi="Times New Roman" w:cs="Times New Roman"/>
          <w:color w:val="auto"/>
          <w:lang w:val="ru-RU"/>
        </w:rPr>
        <w:t xml:space="preserve"> </w:t>
      </w:r>
    </w:p>
    <w:p w:rsidR="0033523F" w:rsidRDefault="0033523F" w:rsidP="0033523F">
      <w:pPr>
        <w:widowControl/>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w:t>
      </w:r>
      <w:proofErr w:type="spellStart"/>
      <w:proofErr w:type="gramStart"/>
      <w:r>
        <w:rPr>
          <w:rFonts w:ascii="Times New Roman" w:eastAsia="Times New Roman" w:hAnsi="Times New Roman" w:cs="Times New Roman"/>
          <w:color w:val="auto"/>
          <w:lang w:val="ru-RU"/>
        </w:rPr>
        <w:t>п</w:t>
      </w:r>
      <w:proofErr w:type="gramEnd"/>
      <w:r>
        <w:rPr>
          <w:rFonts w:ascii="Times New Roman" w:eastAsia="Times New Roman" w:hAnsi="Times New Roman" w:cs="Times New Roman"/>
          <w:color w:val="auto"/>
          <w:lang w:val="ru-RU"/>
        </w:rPr>
        <w:t>ідстава</w:t>
      </w:r>
      <w:proofErr w:type="spellEnd"/>
      <w:r>
        <w:rPr>
          <w:rFonts w:ascii="Times New Roman" w:eastAsia="Times New Roman" w:hAnsi="Times New Roman" w:cs="Times New Roman"/>
          <w:color w:val="auto"/>
          <w:lang w:val="ru-RU"/>
        </w:rPr>
        <w:t xml:space="preserve"> лист департаменту </w:t>
      </w:r>
      <w:proofErr w:type="spellStart"/>
      <w:r>
        <w:rPr>
          <w:rFonts w:ascii="Times New Roman" w:eastAsia="Times New Roman" w:hAnsi="Times New Roman" w:cs="Times New Roman"/>
          <w:color w:val="auto"/>
          <w:lang w:val="ru-RU"/>
        </w:rPr>
        <w:t>освіти</w:t>
      </w:r>
      <w:proofErr w:type="spellEnd"/>
      <w:r>
        <w:rPr>
          <w:rFonts w:ascii="Times New Roman" w:eastAsia="Times New Roman" w:hAnsi="Times New Roman" w:cs="Times New Roman"/>
          <w:color w:val="auto"/>
          <w:lang w:val="ru-RU"/>
        </w:rPr>
        <w:t xml:space="preserve"> і науки </w:t>
      </w:r>
      <w:proofErr w:type="spellStart"/>
      <w:r>
        <w:rPr>
          <w:rFonts w:ascii="Times New Roman" w:eastAsia="Times New Roman" w:hAnsi="Times New Roman" w:cs="Times New Roman"/>
          <w:color w:val="auto"/>
          <w:lang w:val="ru-RU"/>
        </w:rPr>
        <w:t>дніпропетровської</w:t>
      </w:r>
      <w:proofErr w:type="spellEnd"/>
      <w:r>
        <w:rPr>
          <w:rFonts w:ascii="Times New Roman" w:eastAsia="Times New Roman" w:hAnsi="Times New Roman" w:cs="Times New Roman"/>
          <w:color w:val="auto"/>
          <w:lang w:val="ru-RU"/>
        </w:rPr>
        <w:t xml:space="preserve"> </w:t>
      </w:r>
      <w:proofErr w:type="spellStart"/>
      <w:r>
        <w:rPr>
          <w:rFonts w:ascii="Times New Roman" w:eastAsia="Times New Roman" w:hAnsi="Times New Roman" w:cs="Times New Roman"/>
          <w:color w:val="auto"/>
          <w:lang w:val="ru-RU"/>
        </w:rPr>
        <w:t>облдержадміністрації</w:t>
      </w:r>
      <w:proofErr w:type="spellEnd"/>
      <w:r>
        <w:rPr>
          <w:rFonts w:ascii="Times New Roman" w:eastAsia="Times New Roman" w:hAnsi="Times New Roman" w:cs="Times New Roman"/>
          <w:color w:val="auto"/>
          <w:lang w:val="ru-RU"/>
        </w:rPr>
        <w:t>)</w:t>
      </w:r>
      <w:r w:rsidRPr="0033523F">
        <w:rPr>
          <w:rFonts w:ascii="Times New Roman" w:eastAsia="Times New Roman" w:hAnsi="Times New Roman" w:cs="Times New Roman"/>
          <w:color w:val="auto"/>
          <w:lang w:val="ru-RU"/>
        </w:rPr>
        <w:t>:</w:t>
      </w:r>
    </w:p>
    <w:p w:rsidR="0033523F" w:rsidRPr="0033523F" w:rsidRDefault="0033523F" w:rsidP="0033523F">
      <w:pPr>
        <w:widowControl/>
        <w:jc w:val="both"/>
        <w:rPr>
          <w:rFonts w:ascii="Times New Roman" w:eastAsia="Times New Roman" w:hAnsi="Times New Roman" w:cs="Times New Roman"/>
          <w:color w:val="auto"/>
        </w:rPr>
      </w:pPr>
      <w:proofErr w:type="spellStart"/>
      <w:proofErr w:type="gramStart"/>
      <w:r w:rsidRPr="0033523F">
        <w:rPr>
          <w:rFonts w:ascii="Times New Roman" w:eastAsia="Times New Roman" w:hAnsi="Times New Roman" w:cs="Times New Roman"/>
          <w:color w:val="auto"/>
          <w:lang w:val="ru-RU"/>
        </w:rPr>
        <w:t>Пров</w:t>
      </w:r>
      <w:proofErr w:type="gramEnd"/>
      <w:r w:rsidRPr="0033523F">
        <w:rPr>
          <w:rFonts w:ascii="Times New Roman" w:eastAsia="Times New Roman" w:hAnsi="Times New Roman" w:cs="Times New Roman"/>
          <w:color w:val="auto"/>
          <w:lang w:val="ru-RU"/>
        </w:rPr>
        <w:t>ідний</w:t>
      </w:r>
      <w:proofErr w:type="spellEnd"/>
      <w:r w:rsidRPr="0033523F">
        <w:rPr>
          <w:rFonts w:ascii="Times New Roman" w:eastAsia="Times New Roman" w:hAnsi="Times New Roman" w:cs="Times New Roman"/>
          <w:color w:val="auto"/>
          <w:lang w:val="ru-RU"/>
        </w:rPr>
        <w:t xml:space="preserve"> </w:t>
      </w:r>
      <w:proofErr w:type="spellStart"/>
      <w:r w:rsidRPr="0033523F">
        <w:rPr>
          <w:rFonts w:ascii="Times New Roman" w:eastAsia="Times New Roman" w:hAnsi="Times New Roman" w:cs="Times New Roman"/>
          <w:color w:val="auto"/>
          <w:lang w:val="ru-RU"/>
        </w:rPr>
        <w:t>фахівець</w:t>
      </w:r>
      <w:proofErr w:type="spellEnd"/>
      <w:r w:rsidRPr="0033523F">
        <w:rPr>
          <w:rFonts w:ascii="Times New Roman" w:eastAsia="Times New Roman" w:hAnsi="Times New Roman" w:cs="Times New Roman"/>
          <w:color w:val="auto"/>
          <w:lang w:val="ru-RU"/>
        </w:rPr>
        <w:t xml:space="preserve"> з </w:t>
      </w:r>
      <w:proofErr w:type="spellStart"/>
      <w:r w:rsidRPr="0033523F">
        <w:rPr>
          <w:rFonts w:ascii="Times New Roman" w:eastAsia="Times New Roman" w:hAnsi="Times New Roman" w:cs="Times New Roman"/>
          <w:color w:val="auto"/>
          <w:lang w:val="ru-RU"/>
        </w:rPr>
        <w:t>охорони</w:t>
      </w:r>
      <w:proofErr w:type="spellEnd"/>
      <w:r w:rsidRPr="0033523F">
        <w:rPr>
          <w:rFonts w:ascii="Times New Roman" w:eastAsia="Times New Roman" w:hAnsi="Times New Roman" w:cs="Times New Roman"/>
          <w:color w:val="auto"/>
          <w:lang w:val="ru-RU"/>
        </w:rPr>
        <w:t xml:space="preserve"> </w:t>
      </w:r>
      <w:proofErr w:type="spellStart"/>
      <w:r w:rsidRPr="0033523F">
        <w:rPr>
          <w:rFonts w:ascii="Times New Roman" w:eastAsia="Times New Roman" w:hAnsi="Times New Roman" w:cs="Times New Roman"/>
          <w:color w:val="auto"/>
          <w:lang w:val="ru-RU"/>
        </w:rPr>
        <w:t>праці</w:t>
      </w:r>
      <w:proofErr w:type="spellEnd"/>
      <w:r w:rsidRPr="0033523F">
        <w:rPr>
          <w:rFonts w:ascii="Times New Roman" w:eastAsia="Times New Roman" w:hAnsi="Times New Roman" w:cs="Times New Roman"/>
          <w:color w:val="auto"/>
          <w:lang w:val="ru-RU"/>
        </w:rPr>
        <w:t xml:space="preserve">     ___________   В.О. </w:t>
      </w:r>
      <w:proofErr w:type="spellStart"/>
      <w:r w:rsidRPr="0033523F">
        <w:rPr>
          <w:rFonts w:ascii="Times New Roman" w:eastAsia="Times New Roman" w:hAnsi="Times New Roman" w:cs="Times New Roman"/>
          <w:color w:val="auto"/>
          <w:lang w:val="ru-RU"/>
        </w:rPr>
        <w:t>Кондращенко</w:t>
      </w:r>
      <w:proofErr w:type="spellEnd"/>
      <w:r w:rsidRPr="0033523F">
        <w:rPr>
          <w:rFonts w:ascii="Times New Roman" w:eastAsia="Times New Roman" w:hAnsi="Times New Roman" w:cs="Times New Roman"/>
          <w:color w:val="auto"/>
          <w:lang w:val="ru-RU"/>
        </w:rPr>
        <w:t xml:space="preserve">        </w:t>
      </w:r>
    </w:p>
    <w:p w:rsidR="0033523F" w:rsidRPr="0033523F" w:rsidRDefault="0033523F" w:rsidP="0033523F">
      <w:pPr>
        <w:widowControl/>
        <w:jc w:val="both"/>
        <w:rPr>
          <w:rFonts w:ascii="Times New Roman" w:eastAsia="Times New Roman" w:hAnsi="Times New Roman" w:cs="Times New Roman"/>
          <w:color w:val="auto"/>
        </w:rPr>
      </w:pPr>
    </w:p>
    <w:p w:rsidR="0033523F" w:rsidRPr="0033523F" w:rsidRDefault="0033523F" w:rsidP="0033523F">
      <w:pPr>
        <w:widowControl/>
        <w:jc w:val="both"/>
        <w:rPr>
          <w:rFonts w:ascii="Times New Roman" w:eastAsia="Times New Roman" w:hAnsi="Times New Roman" w:cs="Times New Roman"/>
          <w:color w:val="auto"/>
        </w:rPr>
      </w:pPr>
      <w:r w:rsidRPr="0033523F">
        <w:rPr>
          <w:rFonts w:ascii="Times New Roman" w:eastAsia="Times New Roman" w:hAnsi="Times New Roman" w:cs="Times New Roman"/>
          <w:color w:val="auto"/>
        </w:rPr>
        <w:t>Погоджено:</w:t>
      </w:r>
    </w:p>
    <w:p w:rsidR="0033523F" w:rsidRPr="0033523F" w:rsidRDefault="009E5502" w:rsidP="0033523F">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Заступник директора з господарської роботи       _______     Л.М. </w:t>
      </w:r>
      <w:proofErr w:type="spellStart"/>
      <w:r>
        <w:rPr>
          <w:rFonts w:ascii="Times New Roman" w:eastAsia="Times New Roman" w:hAnsi="Times New Roman" w:cs="Times New Roman"/>
          <w:color w:val="auto"/>
        </w:rPr>
        <w:t>Храновська</w:t>
      </w:r>
      <w:proofErr w:type="spellEnd"/>
    </w:p>
    <w:p w:rsidR="0033523F" w:rsidRPr="0033523F" w:rsidRDefault="0033523F" w:rsidP="0033523F">
      <w:pPr>
        <w:widowControl/>
        <w:jc w:val="both"/>
        <w:rPr>
          <w:rFonts w:ascii="Times New Roman" w:eastAsia="Times New Roman" w:hAnsi="Times New Roman" w:cs="Times New Roman"/>
          <w:color w:val="auto"/>
        </w:rPr>
      </w:pPr>
    </w:p>
    <w:p w:rsidR="0033523F" w:rsidRPr="0033523F" w:rsidRDefault="0033523F" w:rsidP="0033523F">
      <w:pPr>
        <w:widowControl/>
        <w:jc w:val="both"/>
        <w:rPr>
          <w:rFonts w:ascii="Times New Roman" w:eastAsia="Times New Roman" w:hAnsi="Times New Roman" w:cs="Times New Roman"/>
          <w:color w:val="auto"/>
        </w:rPr>
      </w:pPr>
    </w:p>
    <w:p w:rsidR="0033523F" w:rsidRPr="0033523F" w:rsidRDefault="0033523F" w:rsidP="0033523F">
      <w:pPr>
        <w:widowControl/>
        <w:jc w:val="both"/>
        <w:rPr>
          <w:rFonts w:ascii="Times New Roman" w:eastAsia="Times New Roman" w:hAnsi="Times New Roman" w:cs="Times New Roman"/>
          <w:color w:val="auto"/>
        </w:rPr>
      </w:pPr>
      <w:r w:rsidRPr="0033523F">
        <w:rPr>
          <w:rFonts w:ascii="Times New Roman" w:eastAsia="Times New Roman" w:hAnsi="Times New Roman" w:cs="Times New Roman"/>
          <w:color w:val="auto"/>
        </w:rPr>
        <w:t xml:space="preserve">                       </w:t>
      </w:r>
    </w:p>
    <w:p w:rsidR="0033523F" w:rsidRPr="0033523F" w:rsidRDefault="0033523F" w:rsidP="0033523F">
      <w:pPr>
        <w:widowControl/>
        <w:jc w:val="both"/>
        <w:rPr>
          <w:rFonts w:ascii="Times New Roman" w:eastAsia="Times New Roman" w:hAnsi="Times New Roman" w:cs="Times New Roman"/>
          <w:color w:val="auto"/>
        </w:rPr>
      </w:pPr>
    </w:p>
    <w:p w:rsidR="0033523F" w:rsidRPr="00664FD3" w:rsidRDefault="0033523F" w:rsidP="0033523F">
      <w:pPr>
        <w:widowControl/>
        <w:shd w:val="clear" w:color="auto" w:fill="FFFFFF"/>
        <w:ind w:firstLine="567"/>
        <w:jc w:val="both"/>
        <w:rPr>
          <w:rFonts w:ascii="Times New Roman" w:eastAsia="Times New Roman" w:hAnsi="Times New Roman" w:cs="Times New Roman"/>
          <w:strike/>
          <w:color w:val="auto"/>
        </w:rPr>
      </w:pPr>
      <w:bookmarkStart w:id="4" w:name="_GoBack"/>
      <w:bookmarkEnd w:id="4"/>
    </w:p>
    <w:p w:rsidR="00076894" w:rsidRPr="0033523F" w:rsidRDefault="00076894" w:rsidP="00076894">
      <w:pPr>
        <w:pStyle w:val="a5"/>
        <w:ind w:left="720"/>
        <w:jc w:val="both"/>
        <w:rPr>
          <w:rFonts w:ascii="Times New Roman" w:hAnsi="Times New Roman" w:cs="Times New Roman"/>
        </w:rPr>
      </w:pPr>
    </w:p>
    <w:sectPr w:rsidR="00076894" w:rsidRPr="0033523F" w:rsidSect="00076894">
      <w:type w:val="continuous"/>
      <w:pgSz w:w="11909" w:h="16834"/>
      <w:pgMar w:top="851" w:right="852" w:bottom="709"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43" w:rsidRDefault="00A82943" w:rsidP="00A52AE2">
      <w:r>
        <w:separator/>
      </w:r>
    </w:p>
  </w:endnote>
  <w:endnote w:type="continuationSeparator" w:id="0">
    <w:p w:rsidR="00A82943" w:rsidRDefault="00A82943" w:rsidP="00A5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43" w:rsidRDefault="00A82943"/>
  </w:footnote>
  <w:footnote w:type="continuationSeparator" w:id="0">
    <w:p w:rsidR="00A82943" w:rsidRDefault="00A829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4D1"/>
    <w:multiLevelType w:val="multilevel"/>
    <w:tmpl w:val="D0B66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5247B"/>
    <w:multiLevelType w:val="hybridMultilevel"/>
    <w:tmpl w:val="663EF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E4911"/>
    <w:multiLevelType w:val="hybridMultilevel"/>
    <w:tmpl w:val="A462B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7053C"/>
    <w:multiLevelType w:val="hybridMultilevel"/>
    <w:tmpl w:val="0336A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9B628B"/>
    <w:multiLevelType w:val="hybridMultilevel"/>
    <w:tmpl w:val="20EA2080"/>
    <w:lvl w:ilvl="0" w:tplc="7EBC7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C540A"/>
    <w:multiLevelType w:val="hybridMultilevel"/>
    <w:tmpl w:val="A7BECC40"/>
    <w:lvl w:ilvl="0" w:tplc="7EBC7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041580"/>
    <w:multiLevelType w:val="hybridMultilevel"/>
    <w:tmpl w:val="B4AC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93F0C"/>
    <w:multiLevelType w:val="hybridMultilevel"/>
    <w:tmpl w:val="0270F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7C5182"/>
    <w:multiLevelType w:val="multilevel"/>
    <w:tmpl w:val="6CF8F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E72B89"/>
    <w:multiLevelType w:val="hybridMultilevel"/>
    <w:tmpl w:val="CD9A2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BE413C"/>
    <w:multiLevelType w:val="hybridMultilevel"/>
    <w:tmpl w:val="DD0A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7"/>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52AE2"/>
    <w:rsid w:val="00076894"/>
    <w:rsid w:val="001E4A8D"/>
    <w:rsid w:val="003006E0"/>
    <w:rsid w:val="0033523F"/>
    <w:rsid w:val="003A31A8"/>
    <w:rsid w:val="005D2CD2"/>
    <w:rsid w:val="00664FD3"/>
    <w:rsid w:val="00672CE3"/>
    <w:rsid w:val="00706CAE"/>
    <w:rsid w:val="007159EF"/>
    <w:rsid w:val="008A6923"/>
    <w:rsid w:val="008B461B"/>
    <w:rsid w:val="00944D5B"/>
    <w:rsid w:val="009E5502"/>
    <w:rsid w:val="00A52AE2"/>
    <w:rsid w:val="00A70D1F"/>
    <w:rsid w:val="00A82943"/>
    <w:rsid w:val="00B058ED"/>
    <w:rsid w:val="00B4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2AE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2AE2"/>
    <w:rPr>
      <w:color w:val="000080"/>
      <w:u w:val="single"/>
    </w:rPr>
  </w:style>
  <w:style w:type="character" w:customStyle="1" w:styleId="2">
    <w:name w:val="Основной текст (2)_"/>
    <w:basedOn w:val="a0"/>
    <w:link w:val="20"/>
    <w:rsid w:val="00A52AE2"/>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
    <w:rsid w:val="00A52AE2"/>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A52AE2"/>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A52AE2"/>
    <w:pPr>
      <w:shd w:val="clear" w:color="auto" w:fill="FFFFFF"/>
      <w:spacing w:line="283" w:lineRule="exact"/>
      <w:jc w:val="center"/>
    </w:pPr>
    <w:rPr>
      <w:rFonts w:ascii="Times New Roman" w:eastAsia="Times New Roman" w:hAnsi="Times New Roman" w:cs="Times New Roman"/>
      <w:b/>
      <w:bCs/>
      <w:sz w:val="22"/>
      <w:szCs w:val="22"/>
    </w:rPr>
  </w:style>
  <w:style w:type="paragraph" w:customStyle="1" w:styleId="1">
    <w:name w:val="Основной текст1"/>
    <w:basedOn w:val="a"/>
    <w:link w:val="a4"/>
    <w:rsid w:val="00A52AE2"/>
    <w:pPr>
      <w:shd w:val="clear" w:color="auto" w:fill="FFFFFF"/>
      <w:spacing w:line="288" w:lineRule="exact"/>
      <w:jc w:val="both"/>
    </w:pPr>
    <w:rPr>
      <w:rFonts w:ascii="Times New Roman" w:eastAsia="Times New Roman" w:hAnsi="Times New Roman" w:cs="Times New Roman"/>
      <w:sz w:val="22"/>
      <w:szCs w:val="22"/>
    </w:rPr>
  </w:style>
  <w:style w:type="paragraph" w:customStyle="1" w:styleId="11">
    <w:name w:val="Заголовок №1"/>
    <w:basedOn w:val="a"/>
    <w:link w:val="10"/>
    <w:rsid w:val="00A52AE2"/>
    <w:pPr>
      <w:shd w:val="clear" w:color="auto" w:fill="FFFFFF"/>
      <w:spacing w:line="0" w:lineRule="atLeast"/>
      <w:jc w:val="both"/>
      <w:outlineLvl w:val="0"/>
    </w:pPr>
    <w:rPr>
      <w:rFonts w:ascii="Times New Roman" w:eastAsia="Times New Roman" w:hAnsi="Times New Roman" w:cs="Times New Roman"/>
      <w:b/>
      <w:bCs/>
      <w:sz w:val="22"/>
      <w:szCs w:val="22"/>
    </w:rPr>
  </w:style>
  <w:style w:type="paragraph" w:styleId="a5">
    <w:name w:val="No Spacing"/>
    <w:uiPriority w:val="1"/>
    <w:qFormat/>
    <w:rsid w:val="001E4A8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9</cp:revision>
  <cp:lastPrinted>2016-10-20T07:57:00Z</cp:lastPrinted>
  <dcterms:created xsi:type="dcterms:W3CDTF">2015-11-23T14:53:00Z</dcterms:created>
  <dcterms:modified xsi:type="dcterms:W3CDTF">2016-10-20T07:58:00Z</dcterms:modified>
</cp:coreProperties>
</file>